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7FD" w:rsidRPr="007E2E1C" w:rsidRDefault="001C77FD" w:rsidP="007E2E1C">
      <w:pPr>
        <w:pStyle w:val="NormalWeb"/>
        <w:spacing w:before="0" w:beforeAutospacing="0" w:after="0" w:afterAutospacing="0" w:line="140" w:lineRule="atLeast"/>
        <w:jc w:val="center"/>
        <w:rPr>
          <w:rFonts w:ascii="Comic Sans MS" w:hAnsi="Comic Sans MS" w:cs="Tahoma"/>
          <w:b/>
          <w:sz w:val="32"/>
          <w:szCs w:val="32"/>
        </w:rPr>
      </w:pPr>
      <w:r w:rsidRPr="007E2E1C">
        <w:rPr>
          <w:rFonts w:ascii="Comic Sans MS" w:hAnsi="Comic Sans MS" w:cs="Tahoma"/>
          <w:b/>
          <w:sz w:val="32"/>
          <w:szCs w:val="32"/>
        </w:rPr>
        <w:t>Теоретична обосновка</w:t>
      </w:r>
    </w:p>
    <w:p w:rsidR="001C77FD" w:rsidRPr="007E2E1C" w:rsidRDefault="001C77FD" w:rsidP="007E2E1C">
      <w:pPr>
        <w:pStyle w:val="NormalWeb"/>
        <w:spacing w:before="0" w:beforeAutospacing="0" w:after="0" w:afterAutospacing="0" w:line="140" w:lineRule="atLeast"/>
        <w:rPr>
          <w:rFonts w:ascii="Comic Sans MS" w:hAnsi="Comic Sans MS" w:cs="Tahoma"/>
          <w:sz w:val="28"/>
          <w:szCs w:val="28"/>
        </w:rPr>
      </w:pPr>
    </w:p>
    <w:p w:rsidR="007E2E1C" w:rsidRDefault="001C77FD" w:rsidP="007E2E1C">
      <w:pPr>
        <w:pStyle w:val="NormalWeb"/>
        <w:spacing w:before="0" w:beforeAutospacing="0" w:after="0" w:afterAutospacing="0" w:line="140" w:lineRule="atLeast"/>
        <w:rPr>
          <w:rFonts w:ascii="Comic Sans MS" w:hAnsi="Comic Sans MS" w:cs="Tahoma"/>
          <w:sz w:val="28"/>
          <w:szCs w:val="28"/>
        </w:rPr>
      </w:pPr>
      <w:r w:rsidRPr="007E2E1C">
        <w:rPr>
          <w:rFonts w:ascii="Comic Sans MS" w:hAnsi="Comic Sans MS" w:cs="Tahoma"/>
          <w:sz w:val="28"/>
          <w:szCs w:val="28"/>
        </w:rPr>
        <w:t xml:space="preserve">   </w:t>
      </w:r>
    </w:p>
    <w:p w:rsidR="007E2E1C" w:rsidRDefault="007E2E1C" w:rsidP="007E2E1C">
      <w:pPr>
        <w:pStyle w:val="NormalWeb"/>
        <w:spacing w:before="0" w:beforeAutospacing="0" w:after="0" w:afterAutospacing="0" w:line="140" w:lineRule="atLeast"/>
        <w:rPr>
          <w:rFonts w:ascii="Comic Sans MS" w:hAnsi="Comic Sans MS" w:cs="Tahoma"/>
          <w:sz w:val="28"/>
          <w:szCs w:val="28"/>
        </w:rPr>
      </w:pPr>
    </w:p>
    <w:p w:rsidR="007E2E1C" w:rsidRDefault="007E2E1C" w:rsidP="007E2E1C">
      <w:pPr>
        <w:pStyle w:val="NormalWeb"/>
        <w:spacing w:before="0" w:beforeAutospacing="0" w:after="0" w:afterAutospacing="0" w:line="140" w:lineRule="atLeast"/>
        <w:rPr>
          <w:rFonts w:ascii="Comic Sans MS" w:hAnsi="Comic Sans MS" w:cs="Tahoma"/>
          <w:sz w:val="28"/>
          <w:szCs w:val="28"/>
        </w:rPr>
      </w:pPr>
    </w:p>
    <w:p w:rsidR="001C77FD" w:rsidRPr="007E2E1C" w:rsidRDefault="001C77FD" w:rsidP="007E2E1C">
      <w:pPr>
        <w:pStyle w:val="NormalWeb"/>
        <w:spacing w:before="0" w:beforeAutospacing="0" w:after="0" w:afterAutospacing="0" w:line="140" w:lineRule="atLeast"/>
        <w:rPr>
          <w:rFonts w:ascii="Comic Sans MS" w:hAnsi="Comic Sans MS" w:cs="Tahoma"/>
          <w:sz w:val="28"/>
          <w:szCs w:val="28"/>
        </w:rPr>
      </w:pPr>
      <w:r w:rsidRPr="007E2E1C">
        <w:rPr>
          <w:rFonts w:ascii="Comic Sans MS" w:hAnsi="Comic Sans MS" w:cs="Tahoma"/>
          <w:sz w:val="28"/>
          <w:szCs w:val="28"/>
        </w:rPr>
        <w:t>През последното десетилетие в България се наблюдава засилен интерес към висшето образование. Днес в страната същестуват 47 университета, а студентите наброяват повече от 300 000 души. За сравнение може да се посочи, че през 1989 година са съществували само 3 университета, а броя на студентите е бил 89 000. Нарастналият брой на универстите и студентите трудно може да се обясни с високи стойности на университетските дипломи или възможността за намиране на по-добра реализация. Причините се крият, по-скоро, в новите социално-икономически и политически условия които настъпиха след 1989 година. Стагнацията в икономическия живот и появилата се безработица насочи много млади хора към висшите учебни заведения, въпреки съмнителната перспектива за просперитет в повечето от тях. Това като краен резултат допринесе за масовизиране на висшето образование, чиято основна цел се превърна по-скоро в намаляване на социалното напрежение в страната, отколкото в изграждането на професионални кадри. В този смисъл, висшето образование се превърна в ресор на социалното министерство, а не на това на образованието.</w:t>
      </w:r>
    </w:p>
    <w:p w:rsidR="001C77FD" w:rsidRPr="007E2E1C" w:rsidRDefault="001C77FD" w:rsidP="007E2E1C">
      <w:pPr>
        <w:pStyle w:val="NormalWeb"/>
        <w:spacing w:before="0" w:beforeAutospacing="0" w:after="0" w:afterAutospacing="0" w:line="140" w:lineRule="atLeast"/>
        <w:ind w:firstLine="360"/>
        <w:rPr>
          <w:rFonts w:ascii="Comic Sans MS" w:hAnsi="Comic Sans MS" w:cs="Tahoma"/>
          <w:sz w:val="28"/>
          <w:szCs w:val="28"/>
        </w:rPr>
      </w:pPr>
      <w:r w:rsidRPr="007E2E1C">
        <w:rPr>
          <w:rFonts w:ascii="Comic Sans MS" w:hAnsi="Comic Sans MS" w:cs="Tahoma"/>
          <w:sz w:val="28"/>
          <w:szCs w:val="28"/>
        </w:rPr>
        <w:t>Наблюдаващият се процес на масовизация на висшето образование, сам по себе си, би представлявало едно прогресивно явление в нашето общество, ако обаче, той не бе съпътстван с намаляване изискванията на които трябва да отговарят студентите по време на своето следване. Ако към това прибавим остарялата и архаизирана система на получаване и оценка на знанията, почти пълната липса на изледователска и практическа дейност, както и отсъствието на пазар и контрол на образователния продукт - то тогава трудно бихме открили някакви положителни качества на нашето висше образование.</w:t>
      </w:r>
    </w:p>
    <w:p w:rsidR="00B01FB2" w:rsidRPr="007E2E1C" w:rsidRDefault="001C77FD" w:rsidP="007E2E1C">
      <w:pPr>
        <w:spacing w:after="0" w:line="140" w:lineRule="atLeast"/>
        <w:rPr>
          <w:rFonts w:ascii="Comic Sans MS" w:hAnsi="Comic Sans MS" w:cs="Tahoma"/>
          <w:sz w:val="28"/>
          <w:szCs w:val="28"/>
        </w:rPr>
      </w:pPr>
      <w:r w:rsidRPr="007E2E1C">
        <w:rPr>
          <w:rFonts w:ascii="Comic Sans MS" w:hAnsi="Comic Sans MS" w:cs="Tahoma"/>
          <w:sz w:val="28"/>
          <w:szCs w:val="28"/>
        </w:rPr>
        <w:t xml:space="preserve">Една от най-големите слабости на нашето образование е липсата на изледователска и практическа дейност която да съпътства обучението на студентите. Не бива да забравяме, че думата студент произхожда от латинския глагол studentum - изледвам. Отдалечаването на студентите от изледователската и практическата дейност носи само негативни резултати, тъй като обучаваният не може да развие никакви професионални умения, които биха му помогнали в бъдещата реализация. Опити за формиране на някакви умения все пак се правят чрез задаване на самостоятелна работа под формата на доклади, реферати, есета, курсови работи и др. Целта на </w:t>
      </w:r>
      <w:r w:rsidRPr="007E2E1C">
        <w:rPr>
          <w:rFonts w:ascii="Comic Sans MS" w:hAnsi="Comic Sans MS" w:cs="Tahoma"/>
          <w:sz w:val="28"/>
          <w:szCs w:val="28"/>
        </w:rPr>
        <w:lastRenderedPageBreak/>
        <w:t>всички тях е, преди всичко, да се развие самостоятелното мислене на студентие, да се навлезе по задълбочено в материята, да се профилират знанията. Но начина по който се задават и оценяват самостоятелните работи свежда изговянято им до директно преписване на учебниците или в най-добрия случай до компилиране на няколко литературни източници. Причините за тази порочна практика се крият, от една страна в самите преподаватели, които задават темите дословно със заглавието на съответната глава от учебника, убедени че студентите не могат да направят нещо различно.</w:t>
      </w:r>
    </w:p>
    <w:p w:rsidR="00411258" w:rsidRPr="007E2E1C" w:rsidRDefault="00411258" w:rsidP="007E2E1C">
      <w:pPr>
        <w:spacing w:after="0" w:line="140" w:lineRule="atLeast"/>
        <w:rPr>
          <w:rFonts w:ascii="Comic Sans MS" w:hAnsi="Comic Sans MS" w:cs="Tahoma"/>
          <w:sz w:val="28"/>
          <w:szCs w:val="28"/>
        </w:rPr>
      </w:pPr>
      <w:r w:rsidRPr="007E2E1C">
        <w:rPr>
          <w:rFonts w:ascii="Comic Sans MS" w:hAnsi="Comic Sans MS"/>
          <w:color w:val="000000"/>
          <w:sz w:val="28"/>
          <w:szCs w:val="28"/>
        </w:rPr>
        <w:t xml:space="preserve">Когато говорим за качество на висшето образование трябва да се знае,че процесът на обучение изисква активност и от двете страни - университета и студента.За това от особено значение е студентите да се обучават в специалности,които отговарят както на техните желания,интереси,амбиции и цели, така и на техните възможности. </w:t>
      </w:r>
      <w:r w:rsidRPr="007E2E1C">
        <w:rPr>
          <w:rFonts w:ascii="Comic Sans MS" w:hAnsi="Comic Sans MS"/>
          <w:color w:val="000000"/>
          <w:sz w:val="28"/>
          <w:szCs w:val="28"/>
        </w:rPr>
        <w:br/>
      </w:r>
      <w:r w:rsidRPr="007E2E1C">
        <w:rPr>
          <w:rFonts w:ascii="Comic Sans MS" w:hAnsi="Comic Sans MS"/>
          <w:color w:val="000000"/>
          <w:sz w:val="28"/>
          <w:szCs w:val="28"/>
        </w:rPr>
        <w:br/>
        <w:t xml:space="preserve">  Често явление в университетите е немотивирания или погрешно мотивирания избор на специалност.Не е тайна,че значителна част от студентите влизат в даден уневерситет,специалност,независимо къде само "за да си изкарам висше образование щото вече само с едно средно не става". </w:t>
      </w:r>
      <w:r w:rsidRPr="007E2E1C">
        <w:rPr>
          <w:rFonts w:ascii="Comic Sans MS" w:hAnsi="Comic Sans MS"/>
          <w:color w:val="000000"/>
          <w:sz w:val="28"/>
          <w:szCs w:val="28"/>
        </w:rPr>
        <w:br/>
        <w:t xml:space="preserve">  Други насочват избора си към "известните","модерните","перспективни" специалности(към настоящия момент икономика,право,компютърни науки...) нямайки ни най-малка представа за какво точно става въпрос, какво ще учат и как могат да се реализират след това. </w:t>
      </w:r>
      <w:r w:rsidRPr="007E2E1C">
        <w:rPr>
          <w:rFonts w:ascii="Comic Sans MS" w:hAnsi="Comic Sans MS"/>
          <w:color w:val="000000"/>
          <w:sz w:val="28"/>
          <w:szCs w:val="28"/>
        </w:rPr>
        <w:br/>
        <w:t xml:space="preserve">  Резултата е налице - половината не успяват да стигнат до края , другата половина получават дипломи за висше образование неотговарящи на техните способности като специалисти. </w:t>
      </w:r>
      <w:r w:rsidRPr="007E2E1C">
        <w:rPr>
          <w:rFonts w:ascii="Comic Sans MS" w:hAnsi="Comic Sans MS"/>
          <w:color w:val="000000"/>
          <w:sz w:val="28"/>
          <w:szCs w:val="28"/>
        </w:rPr>
        <w:br/>
        <w:t>В крайна сметка критиките са отправени към университетите,че не създават конкурентноспособни специалисти с умения приложими в практиката</w:t>
      </w:r>
      <w:r w:rsidRPr="007E2E1C">
        <w:rPr>
          <w:color w:val="000000"/>
          <w:sz w:val="28"/>
          <w:szCs w:val="28"/>
        </w:rPr>
        <w:t>.</w:t>
      </w:r>
    </w:p>
    <w:p w:rsidR="001C77FD" w:rsidRPr="007E2E1C" w:rsidRDefault="001C77FD" w:rsidP="007E2E1C">
      <w:pPr>
        <w:pStyle w:val="NormalWeb"/>
        <w:spacing w:before="0" w:beforeAutospacing="0" w:after="0" w:afterAutospacing="0" w:line="140" w:lineRule="atLeast"/>
        <w:ind w:firstLine="360"/>
        <w:rPr>
          <w:rFonts w:ascii="Comic Sans MS" w:hAnsi="Comic Sans MS" w:cs="Tahoma"/>
          <w:sz w:val="28"/>
          <w:szCs w:val="28"/>
        </w:rPr>
      </w:pPr>
      <w:r w:rsidRPr="007E2E1C">
        <w:rPr>
          <w:rFonts w:ascii="Comic Sans MS" w:hAnsi="Comic Sans MS" w:cs="Tahoma"/>
          <w:sz w:val="28"/>
          <w:szCs w:val="28"/>
        </w:rPr>
        <w:t xml:space="preserve">Друг проблем, който се отразява отрицелно върху качеството на българското висше образование е липсата на контрол на образователния продукт от страна на студентите. Те не могат да избират преподавателите си, не могат да изискват тяхната смяна ,не могат да участват в изготвянето на учебните програми. В резултат на това преподавателите рядко се съобразяват с качеството на лекциите, които изнасят. Не се чувстват и длъжни да ги представят във вид удоволетворяващ интересите на студентите. На тази картина изглежда нелепо, когато някои преподаватели негодуват, че ги посрещат полупразни аудитории. Но вместо да потърсят причините в себе си, те предпочитат да изграждат механизми, чрез които да </w:t>
      </w:r>
      <w:r w:rsidRPr="007E2E1C">
        <w:rPr>
          <w:rFonts w:ascii="Comic Sans MS" w:hAnsi="Comic Sans MS" w:cs="Tahoma"/>
          <w:sz w:val="28"/>
          <w:szCs w:val="28"/>
        </w:rPr>
        <w:lastRenderedPageBreak/>
        <w:t xml:space="preserve">задържат студентите в часовете си принудително. Така отношенията между студенти и преподаватели се градят само на зависимостта на първите от вторите, без да има обратна връзка. А не бива да се забравя, че хорариума на лекторите зависи от наличието на студенти и въз основа на него те получават трудовото си възнаграждение. Не бива да пропускаме и фактът, че и досега в България няма изграден пазар на образувателния продукт и не е трудно да си представим, че несъсществуването на такъв ще задълбочи кризата в нашето образование. В крайна сметка, липсата на пазар и контрол на учебния продукт води до неговото рядко актуализиране, трудно реформиране и бавно модернизиране. Това означава застой в развитието на българското висше образование, чиито потребител се явява цялото общество. А всеки застой, както знаем от историята, предизвиква единствено разложение и упадък. </w:t>
      </w:r>
    </w:p>
    <w:p w:rsidR="001C77FD" w:rsidRPr="007E2E1C" w:rsidRDefault="001C77FD" w:rsidP="007E2E1C">
      <w:pPr>
        <w:spacing w:after="0" w:line="140" w:lineRule="atLeast"/>
        <w:rPr>
          <w:rFonts w:ascii="Comic Sans MS" w:hAnsi="Comic Sans MS"/>
          <w:sz w:val="28"/>
          <w:szCs w:val="28"/>
        </w:rPr>
      </w:pPr>
    </w:p>
    <w:sectPr w:rsidR="001C77FD" w:rsidRPr="007E2E1C" w:rsidSect="007E2E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C77FD"/>
    <w:rsid w:val="001C77FD"/>
    <w:rsid w:val="00411258"/>
    <w:rsid w:val="007E2E1C"/>
    <w:rsid w:val="00B01FB2"/>
    <w:rsid w:val="00D31565"/>
    <w:rsid w:val="00FC3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7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2076E-1D0E-4EBE-9180-F1BFA0173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3</cp:revision>
  <dcterms:created xsi:type="dcterms:W3CDTF">2009-12-02T14:53:00Z</dcterms:created>
  <dcterms:modified xsi:type="dcterms:W3CDTF">2009-12-16T11:47:00Z</dcterms:modified>
</cp:coreProperties>
</file>